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6C7F" w14:textId="77777777" w:rsidR="003B5B84" w:rsidRPr="00D14FCF" w:rsidRDefault="003B5B84" w:rsidP="00B20225">
      <w:pPr>
        <w:pStyle w:val="Heading2"/>
        <w:spacing w:after="43"/>
        <w:ind w:right="23"/>
        <w:rPr>
          <w:sz w:val="22"/>
        </w:rPr>
      </w:pPr>
    </w:p>
    <w:p w14:paraId="6558E33B" w14:textId="15D45FB2" w:rsidR="00B61FC1" w:rsidRPr="00D14FCF" w:rsidRDefault="00B20225" w:rsidP="00D14FCF">
      <w:pPr>
        <w:pStyle w:val="Heading2"/>
      </w:pPr>
      <w:r w:rsidRPr="00D14FCF">
        <w:t>202</w:t>
      </w:r>
      <w:r w:rsidR="00BD27A0">
        <w:t>5</w:t>
      </w:r>
      <w:r w:rsidRPr="00D14FCF">
        <w:t xml:space="preserve"> </w:t>
      </w:r>
      <w:r w:rsidR="00AD2D42" w:rsidRPr="00D14FCF">
        <w:t>NOMIN</w:t>
      </w:r>
      <w:r w:rsidR="0028426A">
        <w:t>ATO</w:t>
      </w:r>
      <w:r w:rsidR="00BD27A0">
        <w:t>R</w:t>
      </w:r>
      <w:r w:rsidR="00AD2D42" w:rsidRPr="00D14FCF">
        <w:t xml:space="preserve"> DISCLAIMER</w:t>
      </w:r>
      <w:r w:rsidRPr="00D14FCF">
        <w:t xml:space="preserve"> </w:t>
      </w:r>
      <w:r w:rsidR="003A3186" w:rsidRPr="00D14FCF">
        <w:t xml:space="preserve">AND ENDORSEMENT </w:t>
      </w:r>
    </w:p>
    <w:p w14:paraId="07AE4171" w14:textId="77777777" w:rsidR="00B20225" w:rsidRPr="00D14FCF" w:rsidRDefault="00B20225">
      <w:pPr>
        <w:spacing w:after="138" w:line="259" w:lineRule="auto"/>
        <w:ind w:left="115" w:right="0"/>
        <w:rPr>
          <w:b/>
          <w:color w:val="1F4E79"/>
        </w:rPr>
      </w:pPr>
    </w:p>
    <w:p w14:paraId="1E12326E" w14:textId="42A9D070" w:rsidR="00B61FC1" w:rsidRPr="00D14FCF" w:rsidRDefault="003A3186" w:rsidP="00D14FCF">
      <w:pPr>
        <w:pStyle w:val="Heading1"/>
      </w:pPr>
      <w:r w:rsidRPr="00D14FCF">
        <w:t xml:space="preserve">A complete nomination package includes: </w:t>
      </w:r>
    </w:p>
    <w:p w14:paraId="783B633A" w14:textId="2C912A45" w:rsidR="00D758E1" w:rsidRPr="00D14FCF" w:rsidRDefault="00D758E1" w:rsidP="00D758E1">
      <w:pPr>
        <w:pStyle w:val="ListParagraph"/>
        <w:numPr>
          <w:ilvl w:val="0"/>
          <w:numId w:val="18"/>
        </w:numPr>
        <w:snapToGrid w:val="0"/>
        <w:spacing w:after="120" w:line="259" w:lineRule="auto"/>
        <w:ind w:left="714" w:right="0" w:hanging="357"/>
        <w:contextualSpacing w:val="0"/>
      </w:pPr>
      <w:r w:rsidRPr="008F0416">
        <w:rPr>
          <w:b/>
          <w:bCs/>
        </w:rPr>
        <w:t>Nomination Form:</w:t>
      </w:r>
      <w:r w:rsidRPr="00D14FCF">
        <w:t xml:space="preserve"> Contact information for nominee and nominating organization(s)</w:t>
      </w:r>
      <w:r w:rsidR="006E7F81">
        <w:t xml:space="preserve"> online</w:t>
      </w:r>
    </w:p>
    <w:p w14:paraId="195AAFB1" w14:textId="049D97B1" w:rsidR="00D758E1" w:rsidRPr="00D14FCF" w:rsidRDefault="00D758E1" w:rsidP="00D758E1">
      <w:pPr>
        <w:pStyle w:val="ListParagraph"/>
        <w:numPr>
          <w:ilvl w:val="0"/>
          <w:numId w:val="18"/>
        </w:numPr>
        <w:snapToGrid w:val="0"/>
        <w:spacing w:after="120" w:line="259" w:lineRule="auto"/>
        <w:ind w:left="714" w:right="0" w:hanging="357"/>
        <w:contextualSpacing w:val="0"/>
      </w:pPr>
      <w:r w:rsidRPr="008F0416">
        <w:rPr>
          <w:b/>
          <w:bCs/>
        </w:rPr>
        <w:t>Completed Nomination Questions</w:t>
      </w:r>
      <w:r w:rsidRPr="00D14FCF">
        <w:t xml:space="preserve"> </w:t>
      </w:r>
      <w:r w:rsidR="00BD27A0">
        <w:t>– 500 words per answer, including characters</w:t>
      </w:r>
    </w:p>
    <w:p w14:paraId="4712EA73" w14:textId="1E330249" w:rsidR="00D758E1" w:rsidRPr="00D14FCF" w:rsidRDefault="00D758E1" w:rsidP="00D758E1">
      <w:pPr>
        <w:pStyle w:val="ListParagraph"/>
        <w:numPr>
          <w:ilvl w:val="0"/>
          <w:numId w:val="18"/>
        </w:numPr>
        <w:snapToGrid w:val="0"/>
        <w:spacing w:after="120" w:line="259" w:lineRule="auto"/>
        <w:ind w:left="714" w:right="0" w:hanging="357"/>
        <w:contextualSpacing w:val="0"/>
      </w:pPr>
      <w:r w:rsidRPr="008F0416">
        <w:rPr>
          <w:b/>
          <w:bCs/>
        </w:rPr>
        <w:t>ONE Letter of Support</w:t>
      </w:r>
      <w:r w:rsidRPr="00D14FCF">
        <w:t xml:space="preserve"> from an external organization (not </w:t>
      </w:r>
      <w:r w:rsidR="00A31FA0">
        <w:t>the</w:t>
      </w:r>
      <w:r w:rsidRPr="00D14FCF">
        <w:t xml:space="preserve"> primary or secondary nominating organization)</w:t>
      </w:r>
      <w:r w:rsidR="006E7F81">
        <w:t xml:space="preserve"> uploaded with the online Nomination Form</w:t>
      </w:r>
    </w:p>
    <w:p w14:paraId="3BB90CC1" w14:textId="130E7BE0" w:rsidR="00D758E1" w:rsidRDefault="008F0416" w:rsidP="00A31FA0">
      <w:pPr>
        <w:pStyle w:val="ListParagraph"/>
        <w:numPr>
          <w:ilvl w:val="0"/>
          <w:numId w:val="18"/>
        </w:numPr>
        <w:snapToGrid w:val="0"/>
        <w:spacing w:after="120" w:line="259" w:lineRule="auto"/>
        <w:ind w:left="714" w:right="178" w:hanging="357"/>
        <w:contextualSpacing w:val="0"/>
      </w:pPr>
      <w:r w:rsidRPr="006E7F81">
        <w:rPr>
          <w:b/>
          <w:bCs/>
        </w:rPr>
        <w:t xml:space="preserve">Nominator Disclaimer </w:t>
      </w:r>
      <w:r w:rsidR="00D758E1" w:rsidRPr="006E7F81">
        <w:rPr>
          <w:b/>
          <w:bCs/>
        </w:rPr>
        <w:t>and Endorsement</w:t>
      </w:r>
      <w:r w:rsidR="00D758E1" w:rsidRPr="00D14FCF">
        <w:t xml:space="preserve"> (</w:t>
      </w:r>
      <w:r w:rsidR="00D758E1" w:rsidRPr="00A31FA0">
        <w:rPr>
          <w:b/>
          <w:bCs/>
        </w:rPr>
        <w:t>This document</w:t>
      </w:r>
      <w:r w:rsidR="00D758E1" w:rsidRPr="00D14FCF">
        <w:t>; to be completed and uploaded as a pdf along with the elements above</w:t>
      </w:r>
      <w:r w:rsidR="00A31FA0">
        <w:t xml:space="preserve"> completed online.</w:t>
      </w:r>
      <w:r w:rsidR="00D758E1" w:rsidRPr="00D14FCF">
        <w:t>)</w:t>
      </w:r>
      <w:r>
        <w:t xml:space="preserve"> with the Application checklist on page 2 completed and signed. </w:t>
      </w:r>
    </w:p>
    <w:p w14:paraId="51AA0F7F" w14:textId="579DDDCC" w:rsidR="006E7F81" w:rsidRPr="006E7F81" w:rsidRDefault="006E7F81" w:rsidP="00A31FA0">
      <w:pPr>
        <w:pStyle w:val="ListParagraph"/>
        <w:numPr>
          <w:ilvl w:val="0"/>
          <w:numId w:val="18"/>
        </w:numPr>
        <w:snapToGrid w:val="0"/>
        <w:spacing w:after="120" w:line="259" w:lineRule="auto"/>
        <w:ind w:left="714" w:right="178" w:hanging="357"/>
        <w:contextualSpacing w:val="0"/>
        <w:rPr>
          <w:b/>
          <w:bCs/>
        </w:rPr>
      </w:pPr>
      <w:r w:rsidRPr="006E7F81">
        <w:rPr>
          <w:b/>
          <w:bCs/>
        </w:rPr>
        <w:t xml:space="preserve">Nominee Disclaimer Form </w:t>
      </w:r>
      <w:r>
        <w:rPr>
          <w:b/>
          <w:bCs/>
        </w:rPr>
        <w:t xml:space="preserve">– completed and signed by the Nominee. </w:t>
      </w:r>
    </w:p>
    <w:p w14:paraId="0DF3A6E2" w14:textId="77777777" w:rsidR="006E7F81" w:rsidRDefault="006E7F81" w:rsidP="00790B3F">
      <w:pPr>
        <w:spacing w:after="138" w:line="259" w:lineRule="auto"/>
        <w:ind w:left="115" w:right="0"/>
        <w:rPr>
          <w:b/>
          <w:color w:val="1F4E79"/>
        </w:rPr>
      </w:pPr>
    </w:p>
    <w:p w14:paraId="737F6F78" w14:textId="79DC27E6" w:rsidR="006F2FC2" w:rsidRDefault="006F2FC2" w:rsidP="00790B3F">
      <w:pPr>
        <w:spacing w:after="138" w:line="259" w:lineRule="auto"/>
        <w:ind w:left="115" w:right="0"/>
        <w:rPr>
          <w:b/>
          <w:color w:val="1F4E79"/>
        </w:rPr>
      </w:pPr>
      <w:r w:rsidRPr="00D14FCF">
        <w:rPr>
          <w:b/>
          <w:color w:val="1F4E79"/>
        </w:rPr>
        <w:t xml:space="preserve">The Generosity of Spirit Awards and the Awards Luncheon are a critical element in our celebration of philanthropy in our community.  We ask that you make every effort to ensure the following, and ask you to initial these three statements: </w:t>
      </w:r>
    </w:p>
    <w:p w14:paraId="6AF551CA" w14:textId="77777777" w:rsidR="00AA0BB5" w:rsidRPr="00D14FCF" w:rsidRDefault="00AA0BB5" w:rsidP="00790B3F">
      <w:pPr>
        <w:spacing w:after="138" w:line="259" w:lineRule="auto"/>
        <w:ind w:left="115" w:right="0"/>
        <w:rPr>
          <w:b/>
          <w:color w:val="1F4E79"/>
        </w:rPr>
      </w:pPr>
    </w:p>
    <w:p w14:paraId="1A648F3A" w14:textId="02A4FFA0" w:rsidR="00D859A1" w:rsidRDefault="00D859A1" w:rsidP="00D859A1">
      <w:pPr>
        <w:ind w:left="825" w:right="1466" w:hanging="720"/>
        <w:rPr>
          <w:rFonts w:asciiTheme="minorHAnsi" w:hAnsiTheme="minorHAnsi" w:cstheme="minorHAnsi"/>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sidRPr="000B3304">
        <w:rPr>
          <w:rFonts w:asciiTheme="minorHAnsi" w:hAnsiTheme="minorHAnsi" w:cstheme="minorHAnsi"/>
          <w:b/>
        </w:rPr>
        <w:t>invited to attend (or send a representative</w:t>
      </w:r>
      <w:r w:rsidR="00BD27A0">
        <w:rPr>
          <w:rFonts w:asciiTheme="minorHAnsi" w:hAnsiTheme="minorHAnsi" w:cstheme="minorHAnsi"/>
          <w:b/>
        </w:rPr>
        <w:t>(s)</w:t>
      </w:r>
      <w:r w:rsidRPr="000B3304">
        <w:rPr>
          <w:rFonts w:asciiTheme="minorHAnsi" w:hAnsiTheme="minorHAnsi" w:cstheme="minorHAnsi"/>
          <w:b/>
        </w:rPr>
        <w:t xml:space="preserve"> of their choice) to </w:t>
      </w:r>
      <w:r>
        <w:rPr>
          <w:rFonts w:asciiTheme="minorHAnsi" w:hAnsiTheme="minorHAnsi" w:cstheme="minorHAnsi"/>
          <w:b/>
        </w:rPr>
        <w:t>the Generosity of Spirit Awards Reception</w:t>
      </w:r>
      <w:r w:rsidRPr="000B3304">
        <w:rPr>
          <w:rFonts w:asciiTheme="minorHAnsi" w:hAnsiTheme="minorHAnsi" w:cstheme="minorHAnsi"/>
          <w:b/>
        </w:rPr>
        <w:t xml:space="preserve"> </w:t>
      </w:r>
      <w:r w:rsidRPr="000B3304">
        <w:rPr>
          <w:rFonts w:asciiTheme="minorHAnsi" w:hAnsiTheme="minorHAnsi" w:cstheme="minorHAnsi"/>
        </w:rPr>
        <w:t>(</w:t>
      </w:r>
      <w:r w:rsidR="00BD27A0" w:rsidRPr="00BD27A0">
        <w:rPr>
          <w:rFonts w:asciiTheme="minorHAnsi" w:hAnsiTheme="minorHAnsi" w:cstheme="minorHAnsi"/>
          <w:i/>
          <w:iCs/>
        </w:rPr>
        <w:t>tentatively</w:t>
      </w:r>
      <w:r w:rsidR="00BD27A0">
        <w:rPr>
          <w:rFonts w:asciiTheme="minorHAnsi" w:hAnsiTheme="minorHAnsi" w:cstheme="minorHAnsi"/>
        </w:rPr>
        <w:t xml:space="preserve">: </w:t>
      </w:r>
      <w:r w:rsidR="00F66D90">
        <w:rPr>
          <w:rFonts w:asciiTheme="minorHAnsi" w:hAnsiTheme="minorHAnsi" w:cstheme="minorHAnsi"/>
        </w:rPr>
        <w:t>Wednesday</w:t>
      </w:r>
      <w:r w:rsidR="00746D02">
        <w:rPr>
          <w:rFonts w:asciiTheme="minorHAnsi" w:hAnsiTheme="minorHAnsi" w:cstheme="minorHAnsi"/>
        </w:rPr>
        <w:t xml:space="preserve"> August</w:t>
      </w:r>
      <w:r w:rsidR="00F66D90">
        <w:rPr>
          <w:rFonts w:asciiTheme="minorHAnsi" w:hAnsiTheme="minorHAnsi" w:cstheme="minorHAnsi"/>
        </w:rPr>
        <w:t xml:space="preserve"> 2</w:t>
      </w:r>
      <w:r w:rsidR="00BD27A0">
        <w:rPr>
          <w:rFonts w:asciiTheme="minorHAnsi" w:hAnsiTheme="minorHAnsi" w:cstheme="minorHAnsi"/>
        </w:rPr>
        <w:t>7</w:t>
      </w:r>
      <w:r w:rsidR="00F66D90">
        <w:rPr>
          <w:rFonts w:asciiTheme="minorHAnsi" w:hAnsiTheme="minorHAnsi" w:cstheme="minorHAnsi"/>
        </w:rPr>
        <w:t>, 202</w:t>
      </w:r>
      <w:r w:rsidR="00BD27A0">
        <w:rPr>
          <w:rFonts w:asciiTheme="minorHAnsi" w:hAnsiTheme="minorHAnsi" w:cstheme="minorHAnsi"/>
        </w:rPr>
        <w:t>5</w:t>
      </w:r>
      <w:r w:rsidRPr="000B3304">
        <w:rPr>
          <w:rFonts w:asciiTheme="minorHAnsi" w:hAnsiTheme="minorHAnsi" w:cstheme="minorHAnsi"/>
        </w:rPr>
        <w:t xml:space="preserve">) and have agreed to do so. </w:t>
      </w:r>
    </w:p>
    <w:p w14:paraId="1ED7597F" w14:textId="57E22786" w:rsidR="00D859A1" w:rsidRPr="005A51E1" w:rsidRDefault="00D859A1" w:rsidP="00D859A1">
      <w:pPr>
        <w:ind w:left="825" w:right="745" w:hanging="720"/>
        <w:rPr>
          <w:rFonts w:asciiTheme="minorHAnsi" w:hAnsiTheme="minorHAnsi" w:cstheme="minorHAnsi"/>
          <w:bCs/>
        </w:rPr>
      </w:pPr>
      <w:r w:rsidRPr="000B3304">
        <w:rPr>
          <w:rFonts w:asciiTheme="minorHAnsi" w:hAnsiTheme="minorHAnsi" w:cstheme="minorHAnsi"/>
          <w:b/>
        </w:rPr>
        <w:t xml:space="preserve">_____ </w:t>
      </w:r>
      <w:r w:rsidRPr="000B3304">
        <w:rPr>
          <w:rFonts w:asciiTheme="minorHAnsi" w:hAnsiTheme="minorHAnsi" w:cstheme="minorHAnsi"/>
        </w:rPr>
        <w:t xml:space="preserve">I have informed the Nominee that, if selected, they will be </w:t>
      </w:r>
      <w:r>
        <w:rPr>
          <w:rFonts w:asciiTheme="minorHAnsi" w:hAnsiTheme="minorHAnsi" w:cstheme="minorHAnsi"/>
          <w:b/>
        </w:rPr>
        <w:t>requir</w:t>
      </w:r>
      <w:r w:rsidRPr="000B3304">
        <w:rPr>
          <w:rFonts w:asciiTheme="minorHAnsi" w:hAnsiTheme="minorHAnsi" w:cstheme="minorHAnsi"/>
          <w:b/>
        </w:rPr>
        <w:t xml:space="preserve">ed to attend </w:t>
      </w:r>
      <w:r>
        <w:rPr>
          <w:rFonts w:asciiTheme="minorHAnsi" w:hAnsiTheme="minorHAnsi" w:cstheme="minorHAnsi"/>
          <w:b/>
        </w:rPr>
        <w:t xml:space="preserve">the </w:t>
      </w:r>
      <w:r w:rsidR="00746D02">
        <w:rPr>
          <w:rFonts w:asciiTheme="minorHAnsi" w:hAnsiTheme="minorHAnsi" w:cstheme="minorHAnsi"/>
          <w:b/>
        </w:rPr>
        <w:t xml:space="preserve">impact </w:t>
      </w:r>
      <w:r>
        <w:rPr>
          <w:rFonts w:asciiTheme="minorHAnsi" w:hAnsiTheme="minorHAnsi" w:cstheme="minorHAnsi"/>
          <w:b/>
        </w:rPr>
        <w:t>video shoot</w:t>
      </w:r>
      <w:r>
        <w:rPr>
          <w:rFonts w:asciiTheme="minorHAnsi" w:hAnsiTheme="minorHAnsi" w:cstheme="minorHAnsi"/>
          <w:bCs/>
        </w:rPr>
        <w:t>– tentatively scheduled for late August/early September 202</w:t>
      </w:r>
      <w:r w:rsidR="00BD27A0">
        <w:rPr>
          <w:rFonts w:asciiTheme="minorHAnsi" w:hAnsiTheme="minorHAnsi" w:cstheme="minorHAnsi"/>
          <w:bCs/>
        </w:rPr>
        <w:t>5</w:t>
      </w:r>
      <w:r w:rsidR="004F7E4C">
        <w:rPr>
          <w:rFonts w:asciiTheme="minorHAnsi" w:hAnsiTheme="minorHAnsi" w:cstheme="minorHAnsi"/>
          <w:bCs/>
        </w:rPr>
        <w:t xml:space="preserve">. </w:t>
      </w:r>
      <w:r w:rsidR="00BD27A0">
        <w:rPr>
          <w:rFonts w:asciiTheme="minorHAnsi" w:hAnsiTheme="minorHAnsi" w:cstheme="minorHAnsi"/>
          <w:bCs/>
        </w:rPr>
        <w:t xml:space="preserve">Due to Production costs and tight schedules, it is essential for Nominees to do their utmost to accommodate the video shoot. </w:t>
      </w:r>
      <w:r w:rsidR="004F7E4C">
        <w:rPr>
          <w:rFonts w:asciiTheme="minorHAnsi" w:hAnsiTheme="minorHAnsi" w:cstheme="minorHAnsi"/>
          <w:bCs/>
        </w:rPr>
        <w:t xml:space="preserve">The date of the video shoot session </w:t>
      </w:r>
      <w:r w:rsidR="00BD27A0">
        <w:rPr>
          <w:rFonts w:asciiTheme="minorHAnsi" w:hAnsiTheme="minorHAnsi" w:cstheme="minorHAnsi"/>
          <w:bCs/>
        </w:rPr>
        <w:t xml:space="preserve">is set by our video production company to allow them sufficient time for a smooth and timely process and a </w:t>
      </w:r>
      <w:r w:rsidR="006E7F81">
        <w:rPr>
          <w:rFonts w:asciiTheme="minorHAnsi" w:hAnsiTheme="minorHAnsi" w:cstheme="minorHAnsi"/>
          <w:bCs/>
        </w:rPr>
        <w:t>high-quality</w:t>
      </w:r>
      <w:r w:rsidR="00BD27A0">
        <w:rPr>
          <w:rFonts w:asciiTheme="minorHAnsi" w:hAnsiTheme="minorHAnsi" w:cstheme="minorHAnsi"/>
          <w:bCs/>
        </w:rPr>
        <w:t xml:space="preserve"> video. They will work to ensure that should </w:t>
      </w:r>
      <w:r w:rsidR="004F7E4C">
        <w:rPr>
          <w:rFonts w:asciiTheme="minorHAnsi" w:hAnsiTheme="minorHAnsi" w:cstheme="minorHAnsi"/>
          <w:bCs/>
        </w:rPr>
        <w:t xml:space="preserve">you miss the designated </w:t>
      </w:r>
      <w:r w:rsidR="00BD27A0">
        <w:rPr>
          <w:rFonts w:asciiTheme="minorHAnsi" w:hAnsiTheme="minorHAnsi" w:cstheme="minorHAnsi"/>
          <w:bCs/>
        </w:rPr>
        <w:t>appointment;</w:t>
      </w:r>
      <w:r w:rsidR="004F7E4C">
        <w:rPr>
          <w:rFonts w:asciiTheme="minorHAnsi" w:hAnsiTheme="minorHAnsi" w:cstheme="minorHAnsi"/>
          <w:bCs/>
        </w:rPr>
        <w:t xml:space="preserve"> </w:t>
      </w:r>
      <w:r w:rsidR="00BD27A0">
        <w:rPr>
          <w:rFonts w:asciiTheme="minorHAnsi" w:hAnsiTheme="minorHAnsi" w:cstheme="minorHAnsi"/>
          <w:bCs/>
        </w:rPr>
        <w:t xml:space="preserve">other arrangements </w:t>
      </w:r>
      <w:r w:rsidR="008F0416">
        <w:rPr>
          <w:rFonts w:asciiTheme="minorHAnsi" w:hAnsiTheme="minorHAnsi" w:cstheme="minorHAnsi"/>
          <w:bCs/>
        </w:rPr>
        <w:t>can</w:t>
      </w:r>
      <w:r w:rsidR="00BD27A0">
        <w:rPr>
          <w:rFonts w:asciiTheme="minorHAnsi" w:hAnsiTheme="minorHAnsi" w:cstheme="minorHAnsi"/>
          <w:bCs/>
        </w:rPr>
        <w:t xml:space="preserve"> be made. There may be a cost associated for this rescheduling.</w:t>
      </w:r>
    </w:p>
    <w:p w14:paraId="39224383" w14:textId="39B5E4E0" w:rsidR="00B61FC1" w:rsidRDefault="003A3186">
      <w:pPr>
        <w:spacing w:after="256"/>
        <w:ind w:left="825" w:right="1758" w:hanging="720"/>
      </w:pPr>
      <w:r w:rsidRPr="00D14FCF">
        <w:rPr>
          <w:b/>
        </w:rPr>
        <w:t>_____</w:t>
      </w:r>
      <w:r w:rsidRPr="00D14FCF">
        <w:t xml:space="preserve"> I have informed the Nominee that, if selected, they will be </w:t>
      </w:r>
      <w:r w:rsidRPr="00D14FCF">
        <w:rPr>
          <w:b/>
        </w:rPr>
        <w:t>required to attend the National</w:t>
      </w:r>
      <w:r w:rsidRPr="00D14FCF">
        <w:rPr>
          <w:b/>
          <w:u w:val="single" w:color="000000"/>
        </w:rPr>
        <w:t xml:space="preserve"> </w:t>
      </w:r>
      <w:r w:rsidRPr="00D14FCF">
        <w:rPr>
          <w:b/>
        </w:rPr>
        <w:t>Philanthropy Day</w:t>
      </w:r>
      <w:r w:rsidRPr="00D14FCF">
        <w:rPr>
          <w:b/>
          <w:vertAlign w:val="superscript"/>
        </w:rPr>
        <w:t xml:space="preserve">® </w:t>
      </w:r>
      <w:r w:rsidRPr="00D14FCF">
        <w:rPr>
          <w:b/>
        </w:rPr>
        <w:t xml:space="preserve">Celebration Event on </w:t>
      </w:r>
      <w:r w:rsidR="00BD27A0">
        <w:rPr>
          <w:b/>
        </w:rPr>
        <w:t xml:space="preserve">Wednesday </w:t>
      </w:r>
      <w:r w:rsidRPr="00D14FCF">
        <w:rPr>
          <w:b/>
        </w:rPr>
        <w:t>November 1</w:t>
      </w:r>
      <w:r w:rsidR="00BD27A0">
        <w:rPr>
          <w:b/>
        </w:rPr>
        <w:t>2</w:t>
      </w:r>
      <w:r w:rsidRPr="00D14FCF">
        <w:rPr>
          <w:b/>
        </w:rPr>
        <w:t>, 20</w:t>
      </w:r>
      <w:r w:rsidR="006F2FC2" w:rsidRPr="00D14FCF">
        <w:rPr>
          <w:b/>
        </w:rPr>
        <w:t>2</w:t>
      </w:r>
      <w:r w:rsidR="00BD27A0">
        <w:rPr>
          <w:b/>
        </w:rPr>
        <w:t>5</w:t>
      </w:r>
      <w:r w:rsidR="008F0416">
        <w:rPr>
          <w:b/>
        </w:rPr>
        <w:t>,</w:t>
      </w:r>
      <w:r w:rsidRPr="00D14FCF">
        <w:rPr>
          <w:b/>
        </w:rPr>
        <w:t xml:space="preserve"> </w:t>
      </w:r>
      <w:r w:rsidRPr="00D14FCF">
        <w:t xml:space="preserve">and </w:t>
      </w:r>
      <w:r w:rsidR="00BD27A0">
        <w:t>will</w:t>
      </w:r>
      <w:r w:rsidRPr="00D14FCF">
        <w:t xml:space="preserve"> </w:t>
      </w:r>
      <w:r w:rsidR="00BD27A0">
        <w:t xml:space="preserve">engaged in a table-side conversation with </w:t>
      </w:r>
      <w:r w:rsidRPr="00D14FCF">
        <w:t xml:space="preserve">the emcee and they have agreed to do so. </w:t>
      </w:r>
    </w:p>
    <w:p w14:paraId="411701EE" w14:textId="77777777" w:rsidR="00AA0BB5" w:rsidRPr="00D14FCF" w:rsidRDefault="00AA0BB5">
      <w:pPr>
        <w:spacing w:after="256"/>
        <w:ind w:left="825" w:right="1758" w:hanging="720"/>
      </w:pPr>
    </w:p>
    <w:p w14:paraId="6BC6206D" w14:textId="671F22C7" w:rsidR="00B61FC1" w:rsidRPr="00AA0BB5" w:rsidRDefault="003A3186" w:rsidP="00AA0BB5">
      <w:pPr>
        <w:spacing w:after="745" w:line="265" w:lineRule="auto"/>
        <w:ind w:left="-567" w:right="36"/>
        <w:jc w:val="center"/>
        <w:rPr>
          <w:b/>
          <w:bCs/>
          <w:i/>
          <w:iCs/>
          <w:color w:val="4472C4" w:themeColor="accent5"/>
        </w:rPr>
      </w:pPr>
      <w:r w:rsidRPr="00AA0BB5">
        <w:rPr>
          <w:b/>
          <w:bCs/>
          <w:i/>
          <w:iCs/>
          <w:color w:val="4472C4" w:themeColor="accent5"/>
        </w:rPr>
        <w:t xml:space="preserve">. </w:t>
      </w:r>
    </w:p>
    <w:p w14:paraId="15A15F84" w14:textId="4401910B" w:rsidR="008F0416" w:rsidRDefault="008F0416" w:rsidP="008F0416">
      <w:pPr>
        <w:pStyle w:val="Heading2"/>
      </w:pPr>
      <w:r>
        <w:lastRenderedPageBreak/>
        <w:t>Checklist</w:t>
      </w:r>
    </w:p>
    <w:p w14:paraId="2AD6DAD4" w14:textId="6959C87E" w:rsidR="00B61FC1" w:rsidRPr="008F0416" w:rsidRDefault="00AA0BB5" w:rsidP="008F0416">
      <w:pPr>
        <w:jc w:val="center"/>
        <w:rPr>
          <w:sz w:val="28"/>
          <w:szCs w:val="28"/>
        </w:rPr>
      </w:pPr>
      <w:r>
        <w:rPr>
          <w:sz w:val="28"/>
          <w:szCs w:val="28"/>
        </w:rPr>
        <w:t>Please review t</w:t>
      </w:r>
      <w:r w:rsidR="003A3186" w:rsidRPr="008F0416">
        <w:rPr>
          <w:sz w:val="28"/>
          <w:szCs w:val="28"/>
        </w:rPr>
        <w:t>he following</w:t>
      </w:r>
      <w:r>
        <w:rPr>
          <w:sz w:val="28"/>
          <w:szCs w:val="28"/>
        </w:rPr>
        <w:t xml:space="preserve"> items to ensure all requirements </w:t>
      </w:r>
      <w:r w:rsidR="003A3186" w:rsidRPr="008F0416">
        <w:rPr>
          <w:sz w:val="28"/>
          <w:szCs w:val="28"/>
        </w:rPr>
        <w:t>have been completed</w:t>
      </w:r>
      <w:r>
        <w:rPr>
          <w:sz w:val="28"/>
          <w:szCs w:val="28"/>
        </w:rPr>
        <w:t xml:space="preserve"> and sign below</w:t>
      </w:r>
      <w:r w:rsidR="003A3186" w:rsidRPr="008F0416">
        <w:rPr>
          <w:sz w:val="28"/>
          <w:szCs w:val="28"/>
        </w:rPr>
        <w:t xml:space="preserve"> (Please check all that apply)</w:t>
      </w:r>
    </w:p>
    <w:p w14:paraId="5CB68D2A" w14:textId="4279182F" w:rsidR="00A31FA0" w:rsidRPr="00D14FCF" w:rsidRDefault="003B5B84" w:rsidP="008F0416">
      <w:pPr>
        <w:spacing w:after="106" w:line="259" w:lineRule="auto"/>
        <w:ind w:left="115" w:right="0"/>
        <w:jc w:val="center"/>
        <w:rPr>
          <w:i/>
          <w:iCs/>
        </w:rPr>
      </w:pPr>
      <w:r w:rsidRPr="00D14FCF">
        <w:rPr>
          <w:b/>
          <w:i/>
          <w:iCs/>
          <w:color w:val="1F4E79"/>
        </w:rPr>
        <w:t xml:space="preserve">(To be </w:t>
      </w:r>
      <w:r w:rsidR="00F6277F" w:rsidRPr="00D14FCF">
        <w:rPr>
          <w:b/>
          <w:i/>
          <w:iCs/>
          <w:color w:val="1F4E79"/>
        </w:rPr>
        <w:t>confirmed</w:t>
      </w:r>
      <w:r w:rsidRPr="00D14FCF">
        <w:rPr>
          <w:b/>
          <w:i/>
          <w:iCs/>
          <w:color w:val="1F4E79"/>
        </w:rPr>
        <w:t xml:space="preserve"> by primary nominating organization contact)</w:t>
      </w:r>
    </w:p>
    <w:p w14:paraId="3B953932" w14:textId="77777777" w:rsidR="00110E30" w:rsidRDefault="00110E30" w:rsidP="00110E30">
      <w:pPr>
        <w:spacing w:after="240" w:line="240" w:lineRule="auto"/>
        <w:ind w:left="142" w:right="209" w:firstLine="0"/>
        <w:jc w:val="both"/>
        <w:rPr>
          <w:rFonts w:ascii="MS Gothic" w:eastAsia="MS Gothic" w:hAnsi="MS Gothic"/>
        </w:rPr>
      </w:pPr>
    </w:p>
    <w:p w14:paraId="0F95B9C8" w14:textId="455FAFBE" w:rsidR="00B61FC1" w:rsidRPr="00D14FCF" w:rsidRDefault="00000000" w:rsidP="00110E30">
      <w:pPr>
        <w:spacing w:after="240" w:line="240" w:lineRule="auto"/>
        <w:ind w:left="142" w:right="209" w:firstLine="0"/>
        <w:jc w:val="both"/>
      </w:pPr>
      <w:sdt>
        <w:sdtPr>
          <w:rPr>
            <w:rFonts w:ascii="MS Gothic" w:eastAsia="MS Gothic" w:hAnsi="MS Gothic"/>
          </w:rPr>
          <w:id w:val="1014422191"/>
          <w14:checkbox>
            <w14:checked w14:val="0"/>
            <w14:checkedState w14:val="2612" w14:font="MS Gothic"/>
            <w14:uncheckedState w14:val="2610" w14:font="MS Gothic"/>
          </w14:checkbox>
        </w:sdtPr>
        <w:sdtContent>
          <w:r w:rsidR="00AA0BB5">
            <w:rPr>
              <w:rFonts w:ascii="MS Gothic" w:eastAsia="MS Gothic" w:hAnsi="MS Gothic" w:hint="eastAsia"/>
            </w:rPr>
            <w:t>☐</w:t>
          </w:r>
        </w:sdtContent>
      </w:sdt>
      <w:r w:rsidR="00110E30">
        <w:rPr>
          <w:rFonts w:ascii="MS Gothic" w:eastAsia="MS Gothic" w:hAnsi="MS Gothic"/>
        </w:rPr>
        <w:tab/>
      </w:r>
      <w:r w:rsidR="00AA0BB5" w:rsidRPr="00D14FCF">
        <w:t xml:space="preserve">I have confirmed that the Nominee is willing to allow their name to stand for this Award </w:t>
      </w:r>
      <w:r w:rsidR="00AA0BB5">
        <w:t xml:space="preserve">                                                                                                 </w:t>
      </w:r>
      <w:r w:rsidR="00AA0BB5" w:rsidRPr="00D14FCF">
        <w:t>(Nominee’s signature is attached</w:t>
      </w:r>
      <w:r w:rsidR="00AA0BB5">
        <w:t xml:space="preserve"> on the Nominee Disclaimer Form</w:t>
      </w:r>
      <w:r w:rsidR="00AA0BB5" w:rsidRPr="00D14FCF">
        <w:t xml:space="preserve">) and will attend the required events. </w:t>
      </w:r>
    </w:p>
    <w:p w14:paraId="38F2ABBE" w14:textId="776A4E91" w:rsidR="00D25D74" w:rsidRDefault="00000000" w:rsidP="00110E30">
      <w:pPr>
        <w:spacing w:after="240" w:line="240" w:lineRule="auto"/>
        <w:ind w:left="142" w:right="116" w:firstLine="0"/>
      </w:pPr>
      <w:sdt>
        <w:sdtPr>
          <w:id w:val="1176156459"/>
          <w14:checkbox>
            <w14:checked w14:val="0"/>
            <w14:checkedState w14:val="2612" w14:font="MS Gothic"/>
            <w14:uncheckedState w14:val="2610" w14:font="MS Gothic"/>
          </w14:checkbox>
        </w:sdtPr>
        <w:sdtContent>
          <w:r w:rsidR="00110E30">
            <w:rPr>
              <w:rFonts w:ascii="MS Gothic" w:eastAsia="MS Gothic" w:hAnsi="MS Gothic" w:hint="eastAsia"/>
            </w:rPr>
            <w:t>☐</w:t>
          </w:r>
        </w:sdtContent>
      </w:sdt>
      <w:r w:rsidR="00110E30">
        <w:tab/>
      </w:r>
      <w:r w:rsidR="00AA0BB5" w:rsidRPr="00D14FCF">
        <w:t xml:space="preserve">I have </w:t>
      </w:r>
      <w:r w:rsidR="00AA0BB5">
        <w:t>asked</w:t>
      </w:r>
      <w:r w:rsidR="00AA0BB5" w:rsidRPr="00D14FCF">
        <w:t xml:space="preserve"> the Nominee to </w:t>
      </w:r>
      <w:r w:rsidR="00AA0BB5">
        <w:t xml:space="preserve">complete the Nominee Disclaimer Form and have uploaded it with the application. </w:t>
      </w:r>
      <w:r w:rsidR="00AA0BB5" w:rsidRPr="00D14FCF">
        <w:t xml:space="preserve"> </w:t>
      </w:r>
      <w:r w:rsidR="00D25D74" w:rsidRPr="00D14FCF">
        <w:rPr>
          <w:b/>
          <w:bCs/>
          <w:i/>
          <w:iCs/>
          <w:color w:val="4472C4" w:themeColor="accent5"/>
        </w:rPr>
        <w:t xml:space="preserve">Failure to have the nominee initial and sign </w:t>
      </w:r>
      <w:r w:rsidR="00D25D74">
        <w:rPr>
          <w:b/>
          <w:bCs/>
          <w:i/>
          <w:iCs/>
          <w:color w:val="4472C4" w:themeColor="accent5"/>
        </w:rPr>
        <w:t xml:space="preserve">the Nominee Disclaimer Form </w:t>
      </w:r>
      <w:r w:rsidR="00D25D74" w:rsidRPr="00D14FCF">
        <w:rPr>
          <w:b/>
          <w:bCs/>
          <w:i/>
          <w:iCs/>
          <w:color w:val="4472C4" w:themeColor="accent5"/>
        </w:rPr>
        <w:t xml:space="preserve"> will disqualify your nomination</w:t>
      </w:r>
    </w:p>
    <w:p w14:paraId="33870E75" w14:textId="17A3FAFE" w:rsidR="00B61FC1" w:rsidRPr="00D14FCF" w:rsidRDefault="00D25D74" w:rsidP="00110E30">
      <w:pPr>
        <w:spacing w:after="240" w:line="240" w:lineRule="auto"/>
        <w:ind w:left="142" w:right="116" w:firstLine="0"/>
      </w:pPr>
      <w:sdt>
        <w:sdtPr>
          <w:rPr>
            <w:rFonts w:ascii="MS Gothic" w:eastAsia="MS Gothic" w:hAnsi="MS Gothic"/>
          </w:rPr>
          <w:id w:val="18068071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D14FCF">
        <w:t xml:space="preserve"> </w:t>
      </w:r>
      <w:r w:rsidR="003A3186" w:rsidRPr="00D14FCF">
        <w:t xml:space="preserve">The Nominee is aware of the potential commitments being an Honouree carries and has signed the </w:t>
      </w:r>
      <w:r w:rsidR="008F0416">
        <w:t>Nominee D</w:t>
      </w:r>
      <w:r w:rsidR="003A3186" w:rsidRPr="00D14FCF">
        <w:t xml:space="preserve">isclaimer </w:t>
      </w:r>
      <w:r w:rsidR="008F0416">
        <w:t>Form</w:t>
      </w:r>
      <w:r w:rsidR="003A3186" w:rsidRPr="00D14FCF">
        <w:t xml:space="preserve">. </w:t>
      </w:r>
    </w:p>
    <w:p w14:paraId="14F2AF6D" w14:textId="35DBE519" w:rsidR="00B61FC1" w:rsidRPr="00D14FCF" w:rsidRDefault="00000000" w:rsidP="00110E30">
      <w:pPr>
        <w:spacing w:after="240" w:line="240" w:lineRule="auto"/>
        <w:ind w:left="142" w:right="116" w:firstLine="0"/>
      </w:pPr>
      <w:sdt>
        <w:sdtPr>
          <w:rPr>
            <w:rFonts w:ascii="MS Gothic" w:eastAsia="MS Gothic" w:hAnsi="MS Gothic"/>
          </w:rPr>
          <w:id w:val="111569148"/>
          <w14:checkbox>
            <w14:checked w14:val="0"/>
            <w14:checkedState w14:val="2612" w14:font="MS Gothic"/>
            <w14:uncheckedState w14:val="2610" w14:font="MS Gothic"/>
          </w14:checkbox>
        </w:sdtPr>
        <w:sdtContent>
          <w:r w:rsidR="00110E30">
            <w:rPr>
              <w:rFonts w:ascii="MS Gothic" w:eastAsia="MS Gothic" w:hAnsi="MS Gothic" w:hint="eastAsia"/>
            </w:rPr>
            <w:t>☐</w:t>
          </w:r>
        </w:sdtContent>
      </w:sdt>
      <w:r w:rsidR="00110E30">
        <w:tab/>
      </w:r>
      <w:r w:rsidR="003A3186" w:rsidRPr="00D14FCF">
        <w:t xml:space="preserve"> </w:t>
      </w:r>
      <w:r w:rsidR="00AA0BB5">
        <w:t xml:space="preserve">I </w:t>
      </w:r>
      <w:r w:rsidR="00AA0BB5" w:rsidRPr="00D14FCF">
        <w:t xml:space="preserve">have informed the Nominee that their award application will stand for two years with the understanding and commitment that the nominating organization will contact the nominee to confirm and refresh the second year’s application.  </w:t>
      </w:r>
    </w:p>
    <w:p w14:paraId="3D40AF55" w14:textId="55638DBE" w:rsidR="00B61FC1" w:rsidRPr="00D14FCF" w:rsidRDefault="00000000" w:rsidP="00110E30">
      <w:pPr>
        <w:spacing w:after="240" w:line="240" w:lineRule="auto"/>
        <w:ind w:left="142" w:right="0" w:firstLine="0"/>
      </w:pPr>
      <w:sdt>
        <w:sdtPr>
          <w:rPr>
            <w:rFonts w:ascii="MS Gothic" w:eastAsia="MS Gothic" w:hAnsi="MS Gothic"/>
          </w:rPr>
          <w:id w:val="527147510"/>
          <w14:checkbox>
            <w14:checked w14:val="0"/>
            <w14:checkedState w14:val="2612" w14:font="MS Gothic"/>
            <w14:uncheckedState w14:val="2610" w14:font="MS Gothic"/>
          </w14:checkbox>
        </w:sdtPr>
        <w:sdtContent>
          <w:r w:rsidR="00110E30">
            <w:rPr>
              <w:rFonts w:ascii="MS Gothic" w:eastAsia="MS Gothic" w:hAnsi="MS Gothic" w:hint="eastAsia"/>
            </w:rPr>
            <w:t>☐</w:t>
          </w:r>
        </w:sdtContent>
      </w:sdt>
      <w:r w:rsidR="00110E30">
        <w:tab/>
      </w:r>
      <w:r w:rsidR="003A3186" w:rsidRPr="00D14FCF">
        <w:t xml:space="preserve">I have included a quote from the Nominee referencing the importance of philanthropy in the Nominee’s life or community. </w:t>
      </w:r>
    </w:p>
    <w:p w14:paraId="0EB06E71" w14:textId="4D43208A" w:rsidR="00B20225" w:rsidRPr="00D14FCF" w:rsidRDefault="00000000" w:rsidP="00110E30">
      <w:pPr>
        <w:spacing w:after="240" w:line="240" w:lineRule="auto"/>
        <w:ind w:left="142" w:right="116" w:firstLine="0"/>
      </w:pPr>
      <w:sdt>
        <w:sdtPr>
          <w:rPr>
            <w:rFonts w:ascii="MS Gothic" w:eastAsia="MS Gothic" w:hAnsi="MS Gothic"/>
          </w:rPr>
          <w:id w:val="-1853943113"/>
          <w14:checkbox>
            <w14:checked w14:val="0"/>
            <w14:checkedState w14:val="2612" w14:font="MS Gothic"/>
            <w14:uncheckedState w14:val="2610" w14:font="MS Gothic"/>
          </w14:checkbox>
        </w:sdtPr>
        <w:sdtContent>
          <w:r w:rsidR="00110E30">
            <w:rPr>
              <w:rFonts w:ascii="MS Gothic" w:eastAsia="MS Gothic" w:hAnsi="MS Gothic" w:hint="eastAsia"/>
            </w:rPr>
            <w:t>☐</w:t>
          </w:r>
        </w:sdtContent>
      </w:sdt>
      <w:r w:rsidR="00110E30">
        <w:tab/>
      </w:r>
      <w:r w:rsidR="003A3186" w:rsidRPr="00D14FCF">
        <w:t xml:space="preserve">I have informed the Nominee that the </w:t>
      </w:r>
      <w:r w:rsidR="00D70328" w:rsidRPr="00110E30">
        <w:rPr>
          <w:b/>
        </w:rPr>
        <w:t xml:space="preserve">Chapter </w:t>
      </w:r>
      <w:r w:rsidR="004F7E4C" w:rsidRPr="00110E30">
        <w:rPr>
          <w:b/>
        </w:rPr>
        <w:t>Executive Directo</w:t>
      </w:r>
      <w:r w:rsidR="00D859A1" w:rsidRPr="00110E30">
        <w:rPr>
          <w:b/>
        </w:rPr>
        <w:t>r</w:t>
      </w:r>
      <w:r w:rsidR="00D70328" w:rsidRPr="00110E30">
        <w:rPr>
          <w:b/>
        </w:rPr>
        <w:t xml:space="preserve"> and members</w:t>
      </w:r>
      <w:r w:rsidR="00D70328" w:rsidRPr="00D14FCF">
        <w:t xml:space="preserve"> of Public </w:t>
      </w:r>
      <w:r w:rsidR="003A3186" w:rsidRPr="00D14FCF">
        <w:t xml:space="preserve">media may contact them for an interview if selected and if so, they have agreed to be interviewed at a convenient time and date. </w:t>
      </w:r>
    </w:p>
    <w:p w14:paraId="763E3E33" w14:textId="387740EC" w:rsidR="00B61FC1" w:rsidRDefault="00000000" w:rsidP="00110E30">
      <w:pPr>
        <w:spacing w:after="240" w:line="240" w:lineRule="auto"/>
        <w:ind w:left="142" w:right="116" w:firstLine="0"/>
      </w:pPr>
      <w:sdt>
        <w:sdtPr>
          <w:rPr>
            <w:rFonts w:ascii="MS Gothic" w:eastAsia="MS Gothic" w:hAnsi="MS Gothic"/>
          </w:rPr>
          <w:id w:val="-2030643346"/>
          <w14:checkbox>
            <w14:checked w14:val="0"/>
            <w14:checkedState w14:val="2612" w14:font="MS Gothic"/>
            <w14:uncheckedState w14:val="2610" w14:font="MS Gothic"/>
          </w14:checkbox>
        </w:sdtPr>
        <w:sdtContent>
          <w:r w:rsidR="00110E30">
            <w:rPr>
              <w:rFonts w:ascii="MS Gothic" w:eastAsia="MS Gothic" w:hAnsi="MS Gothic" w:hint="eastAsia"/>
            </w:rPr>
            <w:t>☐</w:t>
          </w:r>
        </w:sdtContent>
      </w:sdt>
      <w:r w:rsidR="00110E30">
        <w:tab/>
      </w:r>
      <w:r w:rsidR="003A3186" w:rsidRPr="00D14FCF">
        <w:t xml:space="preserve">I am aware and have informed the Nominee that, if selected as an Honouree for specific categories, their nomination may be submitted, at the discretion of the AFP Calgary &amp; Area Chapter Executive Committee, for the corresponding AFP International Awards. </w:t>
      </w:r>
    </w:p>
    <w:p w14:paraId="2D8AE561" w14:textId="77777777" w:rsidR="00AA0BB5" w:rsidRDefault="00AA0BB5" w:rsidP="00110E30">
      <w:pPr>
        <w:spacing w:after="240" w:line="240" w:lineRule="auto"/>
        <w:ind w:left="142" w:right="116" w:firstLine="0"/>
      </w:pPr>
    </w:p>
    <w:p w14:paraId="3FA28DA0" w14:textId="5C7182C7" w:rsidR="008F0416" w:rsidRPr="00AA0BB5" w:rsidRDefault="00AA0BB5" w:rsidP="00AA0BB5">
      <w:pPr>
        <w:spacing w:after="0" w:line="240" w:lineRule="auto"/>
        <w:ind w:left="142" w:right="116" w:firstLine="0"/>
        <w:rPr>
          <w:b/>
          <w:bCs/>
          <w:u w:val="single"/>
        </w:rPr>
      </w:pPr>
      <w:r>
        <w:t xml:space="preserve">Completed by: </w:t>
      </w:r>
      <w:r>
        <w:rPr>
          <w:b/>
          <w:bCs/>
          <w:u w:val="single"/>
        </w:rPr>
        <w:tab/>
      </w:r>
      <w:r>
        <w:rPr>
          <w:b/>
          <w:bCs/>
          <w:u w:val="single"/>
        </w:rPr>
        <w:tab/>
      </w:r>
      <w:r>
        <w:rPr>
          <w:b/>
          <w:bCs/>
          <w:u w:val="single"/>
        </w:rPr>
        <w:tab/>
      </w:r>
      <w:r>
        <w:rPr>
          <w:b/>
          <w:bCs/>
          <w:u w:val="single"/>
        </w:rPr>
        <w:tab/>
      </w:r>
      <w:r>
        <w:rPr>
          <w:b/>
          <w:bCs/>
          <w:u w:val="single"/>
        </w:rPr>
        <w:tab/>
      </w:r>
      <w:r>
        <w:rPr>
          <w:b/>
          <w:bCs/>
          <w:u w:val="single"/>
        </w:rPr>
        <w:tab/>
      </w:r>
      <w:r>
        <w:tab/>
      </w:r>
      <w:r>
        <w:rPr>
          <w:b/>
          <w:bCs/>
          <w:u w:val="single"/>
        </w:rPr>
        <w:tab/>
      </w:r>
      <w:r>
        <w:rPr>
          <w:b/>
          <w:bCs/>
          <w:u w:val="single"/>
        </w:rPr>
        <w:tab/>
      </w:r>
      <w:r>
        <w:rPr>
          <w:b/>
          <w:bCs/>
          <w:u w:val="single"/>
        </w:rPr>
        <w:tab/>
      </w:r>
      <w:r>
        <w:rPr>
          <w:b/>
          <w:bCs/>
          <w:u w:val="single"/>
        </w:rPr>
        <w:tab/>
      </w:r>
    </w:p>
    <w:p w14:paraId="258E743B" w14:textId="687BED60" w:rsidR="00AA0BB5" w:rsidRPr="00AA0BB5" w:rsidRDefault="00AA0BB5" w:rsidP="00110E30">
      <w:pPr>
        <w:spacing w:after="240" w:line="240" w:lineRule="auto"/>
        <w:ind w:left="142" w:right="116" w:firstLine="0"/>
      </w:pPr>
      <w:r>
        <w:tab/>
      </w:r>
      <w:r>
        <w:tab/>
      </w:r>
      <w:r w:rsidR="006E7F81">
        <w:t xml:space="preserve">  (</w:t>
      </w:r>
      <w:r w:rsidRPr="006E7F81">
        <w:rPr>
          <w:i/>
          <w:iCs/>
          <w:sz w:val="20"/>
          <w:szCs w:val="20"/>
        </w:rPr>
        <w:t>Name of person completing the Nomination</w:t>
      </w:r>
      <w:r w:rsidR="006E7F81">
        <w:rPr>
          <w:i/>
          <w:iCs/>
          <w:sz w:val="20"/>
          <w:szCs w:val="20"/>
        </w:rPr>
        <w:t>)</w:t>
      </w:r>
      <w:r>
        <w:tab/>
      </w:r>
      <w:r>
        <w:tab/>
      </w:r>
      <w:r w:rsidRPr="006E7F81">
        <w:rPr>
          <w:i/>
          <w:iCs/>
          <w:sz w:val="20"/>
          <w:szCs w:val="20"/>
        </w:rPr>
        <w:t>Title</w:t>
      </w:r>
    </w:p>
    <w:p w14:paraId="64DF76AC" w14:textId="50C86FB6" w:rsidR="00AA0BB5" w:rsidRPr="00AA0BB5" w:rsidRDefault="00AA0BB5" w:rsidP="00AA0BB5">
      <w:pPr>
        <w:spacing w:after="240" w:line="240" w:lineRule="auto"/>
        <w:ind w:right="116"/>
        <w:rPr>
          <w:b/>
          <w:bCs/>
          <w:u w:val="single"/>
        </w:rPr>
      </w:pPr>
      <w:r>
        <w:t xml:space="preserve">Nominating Organization: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32D10ED" w14:textId="77777777" w:rsidR="006E7F81" w:rsidRDefault="006E7F81" w:rsidP="006E7F81">
      <w:pPr>
        <w:spacing w:after="0" w:line="265" w:lineRule="auto"/>
        <w:ind w:left="-567" w:right="36"/>
        <w:jc w:val="center"/>
        <w:rPr>
          <w:b/>
          <w:bCs/>
          <w:i/>
          <w:iCs/>
          <w:color w:val="4472C4" w:themeColor="accent5"/>
        </w:rPr>
      </w:pPr>
      <w:r w:rsidRPr="00AA0BB5">
        <w:rPr>
          <w:b/>
          <w:bCs/>
          <w:i/>
          <w:iCs/>
          <w:color w:val="4472C4" w:themeColor="accent5"/>
        </w:rPr>
        <w:t xml:space="preserve">NOTE: nominations that include information or materials in excess of </w:t>
      </w:r>
    </w:p>
    <w:p w14:paraId="6EB1CCB2" w14:textId="30862933" w:rsidR="0041578B" w:rsidRPr="006E7F81" w:rsidRDefault="006E7F81">
      <w:pPr>
        <w:pStyle w:val="Heading2"/>
        <w:ind w:right="19"/>
        <w:rPr>
          <w:bCs/>
          <w:i/>
          <w:iCs/>
          <w:color w:val="4472C4" w:themeColor="accent5"/>
          <w:sz w:val="22"/>
        </w:rPr>
      </w:pPr>
      <w:r w:rsidRPr="006E7F81">
        <w:rPr>
          <w:bCs/>
          <w:i/>
          <w:iCs/>
          <w:color w:val="4472C4" w:themeColor="accent5"/>
          <w:sz w:val="22"/>
        </w:rPr>
        <w:t>what has been requested WILL be DISQUALIFIED</w:t>
      </w:r>
    </w:p>
    <w:p w14:paraId="51A61AC3" w14:textId="406ECBA5" w:rsidR="003B5B84" w:rsidRPr="00D14FCF" w:rsidRDefault="003B5B84">
      <w:pPr>
        <w:spacing w:after="160" w:line="259" w:lineRule="auto"/>
        <w:ind w:left="0" w:right="0" w:firstLine="0"/>
        <w:rPr>
          <w:b/>
          <w:color w:val="1F4E79"/>
        </w:rPr>
      </w:pPr>
    </w:p>
    <w:sectPr w:rsidR="003B5B84" w:rsidRPr="00D14FCF">
      <w:headerReference w:type="even" r:id="rId7"/>
      <w:headerReference w:type="default" r:id="rId8"/>
      <w:footerReference w:type="even" r:id="rId9"/>
      <w:footerReference w:type="default" r:id="rId10"/>
      <w:headerReference w:type="first" r:id="rId11"/>
      <w:footerReference w:type="first" r:id="rId12"/>
      <w:pgSz w:w="12240" w:h="15840"/>
      <w:pgMar w:top="2157" w:right="1266" w:bottom="247" w:left="1440" w:header="5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289E" w14:textId="77777777" w:rsidR="00CE624E" w:rsidRDefault="00CE624E">
      <w:pPr>
        <w:spacing w:after="0" w:line="240" w:lineRule="auto"/>
      </w:pPr>
      <w:r>
        <w:separator/>
      </w:r>
    </w:p>
  </w:endnote>
  <w:endnote w:type="continuationSeparator" w:id="0">
    <w:p w14:paraId="797BC3FD" w14:textId="77777777" w:rsidR="00CE624E" w:rsidRDefault="00CE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8CBB" w14:textId="77777777" w:rsidR="003A3186" w:rsidRDefault="003A3186">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2B4F" w14:textId="77777777" w:rsidR="003A3186" w:rsidRDefault="003A3186">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D060" w14:textId="77777777" w:rsidR="003A3186" w:rsidRDefault="003A318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F6784" w14:textId="77777777" w:rsidR="00CE624E" w:rsidRDefault="00CE624E">
      <w:pPr>
        <w:spacing w:after="0" w:line="240" w:lineRule="auto"/>
      </w:pPr>
      <w:r>
        <w:separator/>
      </w:r>
    </w:p>
  </w:footnote>
  <w:footnote w:type="continuationSeparator" w:id="0">
    <w:p w14:paraId="4BF36067" w14:textId="77777777" w:rsidR="00CE624E" w:rsidRDefault="00CE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2AF4" w14:textId="77777777" w:rsidR="003A3186" w:rsidRDefault="003A3186">
    <w:pPr>
      <w:spacing w:after="0" w:line="259" w:lineRule="auto"/>
      <w:ind w:left="-1440" w:right="174" w:firstLine="0"/>
    </w:pPr>
    <w:r>
      <w:rPr>
        <w:noProof/>
      </w:rPr>
      <w:drawing>
        <wp:anchor distT="0" distB="0" distL="114300" distR="114300" simplePos="0" relativeHeight="251673600" behindDoc="0" locked="0" layoutInCell="1" allowOverlap="0" wp14:anchorId="451A3707" wp14:editId="19BDF11F">
          <wp:simplePos x="0" y="0"/>
          <wp:positionH relativeFrom="page">
            <wp:posOffset>914400</wp:posOffset>
          </wp:positionH>
          <wp:positionV relativeFrom="page">
            <wp:posOffset>365125</wp:posOffset>
          </wp:positionV>
          <wp:extent cx="1257300" cy="8001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4624" behindDoc="0" locked="0" layoutInCell="1" allowOverlap="0" wp14:anchorId="26D7E31E" wp14:editId="4330B9DC">
          <wp:simplePos x="0" y="0"/>
          <wp:positionH relativeFrom="page">
            <wp:posOffset>5295900</wp:posOffset>
          </wp:positionH>
          <wp:positionV relativeFrom="page">
            <wp:posOffset>365125</wp:posOffset>
          </wp:positionV>
          <wp:extent cx="1562100" cy="8001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FFB8" w14:textId="77777777" w:rsidR="003A3186" w:rsidRDefault="003A3186">
    <w:pPr>
      <w:spacing w:after="0" w:line="259" w:lineRule="auto"/>
      <w:ind w:left="-1440" w:right="174" w:firstLine="0"/>
    </w:pPr>
    <w:r>
      <w:rPr>
        <w:noProof/>
      </w:rPr>
      <w:drawing>
        <wp:anchor distT="0" distB="0" distL="114300" distR="114300" simplePos="0" relativeHeight="251675648" behindDoc="0" locked="0" layoutInCell="1" allowOverlap="0" wp14:anchorId="3F56FD18" wp14:editId="07386933">
          <wp:simplePos x="0" y="0"/>
          <wp:positionH relativeFrom="page">
            <wp:posOffset>914400</wp:posOffset>
          </wp:positionH>
          <wp:positionV relativeFrom="page">
            <wp:posOffset>365125</wp:posOffset>
          </wp:positionV>
          <wp:extent cx="1257300" cy="8001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6672" behindDoc="0" locked="0" layoutInCell="1" allowOverlap="0" wp14:anchorId="1A287716" wp14:editId="1D6D4B41">
          <wp:simplePos x="0" y="0"/>
          <wp:positionH relativeFrom="page">
            <wp:posOffset>5295900</wp:posOffset>
          </wp:positionH>
          <wp:positionV relativeFrom="page">
            <wp:posOffset>365125</wp:posOffset>
          </wp:positionV>
          <wp:extent cx="1562100" cy="8001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B880" w14:textId="77777777" w:rsidR="003A3186" w:rsidRDefault="003A3186">
    <w:pPr>
      <w:spacing w:after="0" w:line="259" w:lineRule="auto"/>
      <w:ind w:left="-1440" w:right="174" w:firstLine="0"/>
    </w:pPr>
    <w:r>
      <w:rPr>
        <w:noProof/>
      </w:rPr>
      <w:drawing>
        <wp:anchor distT="0" distB="0" distL="114300" distR="114300" simplePos="0" relativeHeight="251677696" behindDoc="0" locked="0" layoutInCell="1" allowOverlap="0" wp14:anchorId="04ECC24D" wp14:editId="09E6B49B">
          <wp:simplePos x="0" y="0"/>
          <wp:positionH relativeFrom="page">
            <wp:posOffset>914400</wp:posOffset>
          </wp:positionH>
          <wp:positionV relativeFrom="page">
            <wp:posOffset>365125</wp:posOffset>
          </wp:positionV>
          <wp:extent cx="1257300" cy="8001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57300" cy="800100"/>
                  </a:xfrm>
                  <a:prstGeom prst="rect">
                    <a:avLst/>
                  </a:prstGeom>
                </pic:spPr>
              </pic:pic>
            </a:graphicData>
          </a:graphic>
        </wp:anchor>
      </w:drawing>
    </w:r>
    <w:r>
      <w:rPr>
        <w:noProof/>
      </w:rPr>
      <w:drawing>
        <wp:anchor distT="0" distB="0" distL="114300" distR="114300" simplePos="0" relativeHeight="251678720" behindDoc="0" locked="0" layoutInCell="1" allowOverlap="0" wp14:anchorId="72AB4D5C" wp14:editId="30C3C553">
          <wp:simplePos x="0" y="0"/>
          <wp:positionH relativeFrom="page">
            <wp:posOffset>5295900</wp:posOffset>
          </wp:positionH>
          <wp:positionV relativeFrom="page">
            <wp:posOffset>365125</wp:posOffset>
          </wp:positionV>
          <wp:extent cx="1562100" cy="8001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56210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9F0"/>
    <w:multiLevelType w:val="hybridMultilevel"/>
    <w:tmpl w:val="F0B6048A"/>
    <w:lvl w:ilvl="0" w:tplc="62420B38">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4617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E40EC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8E8D8">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2039A">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68DE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D28A0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060C8">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36BFE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54543"/>
    <w:multiLevelType w:val="hybridMultilevel"/>
    <w:tmpl w:val="BAA281BA"/>
    <w:lvl w:ilvl="0" w:tplc="48068526">
      <w:start w:val="1"/>
      <w:numFmt w:val="bullet"/>
      <w:lvlText w:val="•"/>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623C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74A4B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684AE">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A320E">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419DE">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40D1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58B3DA">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A0AA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C1A1A"/>
    <w:multiLevelType w:val="hybridMultilevel"/>
    <w:tmpl w:val="1DF8123A"/>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47C4"/>
    <w:multiLevelType w:val="hybridMultilevel"/>
    <w:tmpl w:val="227C68BE"/>
    <w:lvl w:ilvl="0" w:tplc="69F67294">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4" w15:restartNumberingAfterBreak="0">
    <w:nsid w:val="2203798A"/>
    <w:multiLevelType w:val="hybridMultilevel"/>
    <w:tmpl w:val="09A2F01E"/>
    <w:lvl w:ilvl="0" w:tplc="A0F2D858">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46E41A5"/>
    <w:multiLevelType w:val="hybridMultilevel"/>
    <w:tmpl w:val="25D4A2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BEE77B1"/>
    <w:multiLevelType w:val="hybridMultilevel"/>
    <w:tmpl w:val="05A61B70"/>
    <w:lvl w:ilvl="0" w:tplc="993C3156">
      <w:start w:val="2021"/>
      <w:numFmt w:val="bullet"/>
      <w:lvlText w:val=""/>
      <w:lvlJc w:val="left"/>
      <w:pPr>
        <w:ind w:left="1185" w:hanging="360"/>
      </w:pPr>
      <w:rPr>
        <w:rFonts w:ascii="Symbol" w:eastAsia="Calibri" w:hAnsi="Symbol" w:cs="Calibri" w:hint="default"/>
        <w:b/>
        <w:sz w:val="24"/>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7" w15:restartNumberingAfterBreak="0">
    <w:nsid w:val="319B5307"/>
    <w:multiLevelType w:val="hybridMultilevel"/>
    <w:tmpl w:val="09A68B24"/>
    <w:lvl w:ilvl="0" w:tplc="A0F2D8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F5A9C"/>
    <w:multiLevelType w:val="hybridMultilevel"/>
    <w:tmpl w:val="970065D4"/>
    <w:lvl w:ilvl="0" w:tplc="A0F2D858">
      <w:start w:val="1"/>
      <w:numFmt w:val="bullet"/>
      <w:lvlText w:val="¨"/>
      <w:lvlJc w:val="left"/>
      <w:pPr>
        <w:ind w:left="720" w:hanging="360"/>
      </w:pPr>
      <w:rPr>
        <w:rFonts w:ascii="Wingdings" w:hAnsi="Wingdings" w:hint="default"/>
      </w:rPr>
    </w:lvl>
    <w:lvl w:ilvl="1" w:tplc="04090003">
      <w:start w:val="1"/>
      <w:numFmt w:val="bullet"/>
      <w:lvlText w:val="o"/>
      <w:lvlJc w:val="left"/>
      <w:pPr>
        <w:ind w:left="1567" w:hanging="360"/>
      </w:pPr>
      <w:rPr>
        <w:rFonts w:ascii="Courier New" w:hAnsi="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9" w15:restartNumberingAfterBreak="0">
    <w:nsid w:val="3F834A03"/>
    <w:multiLevelType w:val="hybridMultilevel"/>
    <w:tmpl w:val="12FA6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E14182"/>
    <w:multiLevelType w:val="hybridMultilevel"/>
    <w:tmpl w:val="B134B026"/>
    <w:lvl w:ilvl="0" w:tplc="42E24BAA">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6416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6E6814">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E9EF8">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2956C">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B4E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23ACE">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74B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CBDA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D96A3A"/>
    <w:multiLevelType w:val="hybridMultilevel"/>
    <w:tmpl w:val="429845B0"/>
    <w:lvl w:ilvl="0" w:tplc="93CA20D0">
      <w:start w:val="1"/>
      <w:numFmt w:val="decimal"/>
      <w:lvlText w:val="%1."/>
      <w:lvlJc w:val="left"/>
      <w:pPr>
        <w:ind w:left="570" w:hanging="465"/>
      </w:pPr>
      <w:rPr>
        <w:rFonts w:hint="default"/>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12" w15:restartNumberingAfterBreak="0">
    <w:nsid w:val="47EB5791"/>
    <w:multiLevelType w:val="hybridMultilevel"/>
    <w:tmpl w:val="C3923F26"/>
    <w:lvl w:ilvl="0" w:tplc="DDB89FD8">
      <w:start w:val="2021"/>
      <w:numFmt w:val="bullet"/>
      <w:lvlText w:val=""/>
      <w:lvlJc w:val="left"/>
      <w:pPr>
        <w:ind w:left="1545" w:hanging="360"/>
      </w:pPr>
      <w:rPr>
        <w:rFonts w:ascii="Symbol" w:eastAsia="Calibri" w:hAnsi="Symbol" w:cs="Calibri"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13" w15:restartNumberingAfterBreak="0">
    <w:nsid w:val="4B0251C7"/>
    <w:multiLevelType w:val="hybridMultilevel"/>
    <w:tmpl w:val="443E55C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B0"/>
    <w:multiLevelType w:val="hybridMultilevel"/>
    <w:tmpl w:val="62FCFC8E"/>
    <w:lvl w:ilvl="0" w:tplc="A0F2D858">
      <w:start w:val="1"/>
      <w:numFmt w:val="bullet"/>
      <w:lvlText w:val="¨"/>
      <w:lvlJc w:val="left"/>
      <w:pPr>
        <w:ind w:left="847" w:hanging="360"/>
      </w:pPr>
      <w:rPr>
        <w:rFonts w:ascii="Wingdings" w:hAnsi="Wingdings" w:hint="default"/>
      </w:rPr>
    </w:lvl>
    <w:lvl w:ilvl="1" w:tplc="04090003">
      <w:start w:val="1"/>
      <w:numFmt w:val="bullet"/>
      <w:lvlText w:val="o"/>
      <w:lvlJc w:val="left"/>
      <w:pPr>
        <w:ind w:left="1567" w:hanging="360"/>
      </w:pPr>
      <w:rPr>
        <w:rFonts w:ascii="Courier New" w:hAnsi="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5" w15:restartNumberingAfterBreak="0">
    <w:nsid w:val="52AD786C"/>
    <w:multiLevelType w:val="hybridMultilevel"/>
    <w:tmpl w:val="3D96131C"/>
    <w:lvl w:ilvl="0" w:tplc="6E182F9A">
      <w:start w:val="1"/>
      <w:numFmt w:val="bullet"/>
      <w:lvlText w:val="•"/>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2A8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C59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A45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54B1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D43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74E5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E0C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16AB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802BBB"/>
    <w:multiLevelType w:val="hybridMultilevel"/>
    <w:tmpl w:val="D5A46F1A"/>
    <w:lvl w:ilvl="0" w:tplc="D2F6BA7C">
      <w:start w:val="1"/>
      <w:numFmt w:val="bullet"/>
      <w:lvlText w:val="•"/>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2689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FC11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3CC5A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A8029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90C5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C2B2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6C05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AFFD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7B1E46"/>
    <w:multiLevelType w:val="hybridMultilevel"/>
    <w:tmpl w:val="295636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41C35B8"/>
    <w:multiLevelType w:val="hybridMultilevel"/>
    <w:tmpl w:val="0186F310"/>
    <w:lvl w:ilvl="0" w:tplc="40427C60">
      <w:start w:val="1"/>
      <w:numFmt w:val="bullet"/>
      <w:lvlText w:val="•"/>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CFB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0255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D282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6615F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E161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66F5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84E3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9259E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164633"/>
    <w:multiLevelType w:val="hybridMultilevel"/>
    <w:tmpl w:val="958C7F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58894493">
    <w:abstractNumId w:val="15"/>
  </w:num>
  <w:num w:numId="2" w16cid:durableId="1465735093">
    <w:abstractNumId w:val="0"/>
  </w:num>
  <w:num w:numId="3" w16cid:durableId="1010721636">
    <w:abstractNumId w:val="16"/>
  </w:num>
  <w:num w:numId="4" w16cid:durableId="2048604386">
    <w:abstractNumId w:val="18"/>
  </w:num>
  <w:num w:numId="5" w16cid:durableId="851802946">
    <w:abstractNumId w:val="1"/>
  </w:num>
  <w:num w:numId="6" w16cid:durableId="2030250375">
    <w:abstractNumId w:val="10"/>
  </w:num>
  <w:num w:numId="7" w16cid:durableId="1105881051">
    <w:abstractNumId w:val="9"/>
  </w:num>
  <w:num w:numId="8" w16cid:durableId="178855765">
    <w:abstractNumId w:val="6"/>
  </w:num>
  <w:num w:numId="9" w16cid:durableId="2097550590">
    <w:abstractNumId w:val="3"/>
  </w:num>
  <w:num w:numId="10" w16cid:durableId="798957799">
    <w:abstractNumId w:val="12"/>
  </w:num>
  <w:num w:numId="11" w16cid:durableId="1111824283">
    <w:abstractNumId w:val="19"/>
  </w:num>
  <w:num w:numId="12" w16cid:durableId="639188467">
    <w:abstractNumId w:val="5"/>
  </w:num>
  <w:num w:numId="13" w16cid:durableId="1767994213">
    <w:abstractNumId w:val="17"/>
  </w:num>
  <w:num w:numId="14" w16cid:durableId="557203589">
    <w:abstractNumId w:val="11"/>
  </w:num>
  <w:num w:numId="15" w16cid:durableId="1213535911">
    <w:abstractNumId w:val="4"/>
  </w:num>
  <w:num w:numId="16" w16cid:durableId="1316374392">
    <w:abstractNumId w:val="14"/>
  </w:num>
  <w:num w:numId="17" w16cid:durableId="2109345108">
    <w:abstractNumId w:val="7"/>
  </w:num>
  <w:num w:numId="18" w16cid:durableId="282738772">
    <w:abstractNumId w:val="13"/>
  </w:num>
  <w:num w:numId="19" w16cid:durableId="177239265">
    <w:abstractNumId w:val="8"/>
  </w:num>
  <w:num w:numId="20" w16cid:durableId="33241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C1"/>
    <w:rsid w:val="00041265"/>
    <w:rsid w:val="000B0C60"/>
    <w:rsid w:val="00110E30"/>
    <w:rsid w:val="00165B27"/>
    <w:rsid w:val="00167141"/>
    <w:rsid w:val="001909C8"/>
    <w:rsid w:val="00205245"/>
    <w:rsid w:val="00266535"/>
    <w:rsid w:val="0028426A"/>
    <w:rsid w:val="002A63B0"/>
    <w:rsid w:val="003227EF"/>
    <w:rsid w:val="00360BA7"/>
    <w:rsid w:val="003A3186"/>
    <w:rsid w:val="003B5B84"/>
    <w:rsid w:val="0041578B"/>
    <w:rsid w:val="004F438F"/>
    <w:rsid w:val="004F7E4C"/>
    <w:rsid w:val="00501B30"/>
    <w:rsid w:val="005823F3"/>
    <w:rsid w:val="00657510"/>
    <w:rsid w:val="006E7F81"/>
    <w:rsid w:val="006F2FC2"/>
    <w:rsid w:val="00746D02"/>
    <w:rsid w:val="00790B3F"/>
    <w:rsid w:val="0079163E"/>
    <w:rsid w:val="007D69BC"/>
    <w:rsid w:val="007D7BC2"/>
    <w:rsid w:val="008F0416"/>
    <w:rsid w:val="00962CDA"/>
    <w:rsid w:val="009F21CF"/>
    <w:rsid w:val="00A31FA0"/>
    <w:rsid w:val="00AA0BB5"/>
    <w:rsid w:val="00AA1765"/>
    <w:rsid w:val="00AD2D42"/>
    <w:rsid w:val="00AF4E16"/>
    <w:rsid w:val="00B13BA0"/>
    <w:rsid w:val="00B20225"/>
    <w:rsid w:val="00B61FC1"/>
    <w:rsid w:val="00BD27A0"/>
    <w:rsid w:val="00CA0638"/>
    <w:rsid w:val="00CE624E"/>
    <w:rsid w:val="00D14FCF"/>
    <w:rsid w:val="00D25D74"/>
    <w:rsid w:val="00D544A1"/>
    <w:rsid w:val="00D70328"/>
    <w:rsid w:val="00D70DF7"/>
    <w:rsid w:val="00D758E1"/>
    <w:rsid w:val="00D859A1"/>
    <w:rsid w:val="00E15594"/>
    <w:rsid w:val="00E350B5"/>
    <w:rsid w:val="00E47763"/>
    <w:rsid w:val="00EA0879"/>
    <w:rsid w:val="00EB0462"/>
    <w:rsid w:val="00EC4AB3"/>
    <w:rsid w:val="00F57D16"/>
    <w:rsid w:val="00F6277F"/>
    <w:rsid w:val="00F66D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E61F"/>
  <w15:docId w15:val="{9990A994-605D-1348-A38C-F50DA675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49" w:lineRule="auto"/>
      <w:ind w:left="130" w:right="6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0"/>
      <w:ind w:right="20"/>
      <w:jc w:val="center"/>
      <w:outlineLvl w:val="0"/>
    </w:pPr>
    <w:rPr>
      <w:rFonts w:ascii="Calibri" w:eastAsia="Calibri" w:hAnsi="Calibri" w:cs="Calibri"/>
      <w:b/>
      <w:color w:val="000000"/>
      <w:sz w:val="34"/>
    </w:rPr>
  </w:style>
  <w:style w:type="paragraph" w:styleId="Heading2">
    <w:name w:val="heading 2"/>
    <w:next w:val="Normal"/>
    <w:link w:val="Heading2Char"/>
    <w:uiPriority w:val="9"/>
    <w:unhideWhenUsed/>
    <w:qFormat/>
    <w:pPr>
      <w:keepNext/>
      <w:keepLines/>
      <w:spacing w:after="118"/>
      <w:ind w:left="10" w:right="20" w:hanging="10"/>
      <w:jc w:val="center"/>
      <w:outlineLvl w:val="1"/>
    </w:pPr>
    <w:rPr>
      <w:rFonts w:ascii="Calibri" w:eastAsia="Calibri" w:hAnsi="Calibri" w:cs="Calibri"/>
      <w:b/>
      <w:color w:val="1F4E79"/>
      <w:sz w:val="34"/>
    </w:rPr>
  </w:style>
  <w:style w:type="paragraph" w:styleId="Heading3">
    <w:name w:val="heading 3"/>
    <w:next w:val="Normal"/>
    <w:link w:val="Heading3Char"/>
    <w:uiPriority w:val="9"/>
    <w:unhideWhenUsed/>
    <w:qFormat/>
    <w:pPr>
      <w:keepNext/>
      <w:keepLines/>
      <w:spacing w:after="9" w:line="249" w:lineRule="auto"/>
      <w:ind w:left="850" w:right="881" w:hanging="10"/>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D14F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4"/>
    </w:rPr>
  </w:style>
  <w:style w:type="character" w:customStyle="1" w:styleId="Heading2Char">
    <w:name w:val="Heading 2 Char"/>
    <w:link w:val="Heading2"/>
    <w:rPr>
      <w:rFonts w:ascii="Calibri" w:eastAsia="Calibri" w:hAnsi="Calibri" w:cs="Calibri"/>
      <w:b/>
      <w:color w:val="1F4E79"/>
      <w:sz w:val="34"/>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0DF7"/>
    <w:pPr>
      <w:ind w:left="720"/>
      <w:contextualSpacing/>
    </w:pPr>
  </w:style>
  <w:style w:type="paragraph" w:styleId="BalloonText">
    <w:name w:val="Balloon Text"/>
    <w:basedOn w:val="Normal"/>
    <w:link w:val="BalloonTextChar"/>
    <w:uiPriority w:val="99"/>
    <w:semiHidden/>
    <w:unhideWhenUsed/>
    <w:rsid w:val="004F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38F"/>
    <w:rPr>
      <w:rFonts w:ascii="Segoe UI" w:eastAsia="Calibri" w:hAnsi="Segoe UI" w:cs="Segoe UI"/>
      <w:color w:val="000000"/>
      <w:sz w:val="18"/>
      <w:szCs w:val="18"/>
    </w:rPr>
  </w:style>
  <w:style w:type="character" w:styleId="Hyperlink">
    <w:name w:val="Hyperlink"/>
    <w:basedOn w:val="DefaultParagraphFont"/>
    <w:uiPriority w:val="99"/>
    <w:unhideWhenUsed/>
    <w:rsid w:val="003A3186"/>
    <w:rPr>
      <w:color w:val="0563C1" w:themeColor="hyperlink"/>
      <w:u w:val="single"/>
    </w:rPr>
  </w:style>
  <w:style w:type="paragraph" w:styleId="NoSpacing">
    <w:name w:val="No Spacing"/>
    <w:uiPriority w:val="1"/>
    <w:qFormat/>
    <w:rsid w:val="003B5B84"/>
    <w:pPr>
      <w:spacing w:after="0" w:line="240" w:lineRule="auto"/>
      <w:ind w:left="130" w:right="68" w:hanging="10"/>
    </w:pPr>
    <w:rPr>
      <w:rFonts w:ascii="Calibri" w:eastAsia="Calibri" w:hAnsi="Calibri" w:cs="Calibri"/>
      <w:color w:val="000000"/>
    </w:rPr>
  </w:style>
  <w:style w:type="character" w:customStyle="1" w:styleId="Heading4Char">
    <w:name w:val="Heading 4 Char"/>
    <w:basedOn w:val="DefaultParagraphFont"/>
    <w:link w:val="Heading4"/>
    <w:uiPriority w:val="9"/>
    <w:rsid w:val="00D14FC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Steer</dc:creator>
  <cp:keywords/>
  <dc:description/>
  <cp:lastModifiedBy>Lorie Abernethy, MA, CFRE</cp:lastModifiedBy>
  <cp:revision>4</cp:revision>
  <cp:lastPrinted>2023-04-04T22:35:00Z</cp:lastPrinted>
  <dcterms:created xsi:type="dcterms:W3CDTF">2025-03-02T17:05:00Z</dcterms:created>
  <dcterms:modified xsi:type="dcterms:W3CDTF">2025-03-04T02:06:00Z</dcterms:modified>
</cp:coreProperties>
</file>